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North Fork Community Development Council</w:t>
      </w:r>
    </w:p>
    <w:p w:rsidR="00000000" w:rsidDel="00000000" w:rsidP="00000000" w:rsidRDefault="00000000" w:rsidRPr="00000000" w14:paraId="0000000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Minutes of the Board Meeting – July 22, 2019</w:t>
      </w:r>
    </w:p>
    <w:p w:rsidR="00000000" w:rsidDel="00000000" w:rsidP="00000000" w:rsidRDefault="00000000" w:rsidRPr="00000000" w14:paraId="0000000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5:30 p.m. at the North Fork CDC Conference Room at the Mill Site</w:t>
      </w:r>
    </w:p>
    <w:p w:rsidR="00000000" w:rsidDel="00000000" w:rsidP="00000000" w:rsidRDefault="00000000" w:rsidRPr="00000000" w14:paraId="0000000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0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bookmarkStart w:colFirst="0" w:colLast="0" w:name="_heading=h.gjdgxs" w:id="0"/>
      <w:bookmarkEnd w:id="0"/>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1…Call to Order:  The meeting was called to order by the Vice-President, Sandy Chaille, at 5:40 p.m.  Present:  Sandy Chaille, Taylor Olney, Hannah Moren, Tom Burdette, Fred Beihn, Mary Dodge, Barbara Colliander.   Guests:  Elissa Brown, Stevan Beverly, Eugene Manth, Rebecca Renee Simmons. A quorum was present.</w:t>
      </w:r>
    </w:p>
    <w:p w:rsidR="00000000" w:rsidDel="00000000" w:rsidP="00000000" w:rsidRDefault="00000000" w:rsidRPr="00000000" w14:paraId="0000000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w:t>
        <w:tab/>
        <w:t xml:space="preserve">Additions to the Agenda:  Request for signage – Elissa Brown</w:t>
      </w:r>
      <w:r w:rsidDel="00000000" w:rsidR="00000000" w:rsidRPr="00000000">
        <w:rPr>
          <w:rtl w:val="0"/>
        </w:rPr>
      </w:r>
    </w:p>
    <w:p w:rsidR="00000000" w:rsidDel="00000000" w:rsidP="00000000" w:rsidRDefault="00000000" w:rsidRPr="00000000" w14:paraId="0000000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w:t>
        <w:tab/>
        <w:t xml:space="preserve">Approval of the Agenda: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Taylor moved, Fred seconded, to approve the agenda.  Motion carried.</w:t>
      </w:r>
    </w:p>
    <w:p w:rsidR="00000000" w:rsidDel="00000000" w:rsidP="00000000" w:rsidRDefault="00000000" w:rsidRPr="00000000" w14:paraId="0000000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4.</w:t>
        <w:tab/>
        <w:t xml:space="preserve">Public Comment:  Steve Beverly came back to revisit his complain about the biomass property which has a lot of trash in the form of plastic.  Elissa will talk with NF Community Power to see if they can clean up that area.  Two citizens asked about their water bill.  They were advised to call public works at Madera County.   There was general discussion on water districts in the county.</w:t>
      </w:r>
      <w:r w:rsidDel="00000000" w:rsidR="00000000" w:rsidRPr="00000000">
        <w:rPr>
          <w:rtl w:val="0"/>
        </w:rPr>
      </w:r>
    </w:p>
    <w:p w:rsidR="00000000" w:rsidDel="00000000" w:rsidP="00000000" w:rsidRDefault="00000000" w:rsidRPr="00000000" w14:paraId="0000000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5.</w:t>
        <w:tab/>
        <w:t xml:space="preserve">Approval of Minutes of June 10, 2019 Regular Board Meeting: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Tom Burdette moved, Mary Dodge seconded to approve the minutes as sent in an email.  Motion carried.</w:t>
      </w:r>
    </w:p>
    <w:p w:rsidR="00000000" w:rsidDel="00000000" w:rsidP="00000000" w:rsidRDefault="00000000" w:rsidRPr="00000000" w14:paraId="0000000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6.   Results of email vote:  6/12/19 clean out of Pitcher Creek ($2750).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Tom Burdette moved, Cathey Thornberg seconded to expend funds of Owner’s Association to clear the Pitcher Creek channel of silt runoff, not to exceed $2750.  Motion carried with 10 in favor.</w:t>
      </w:r>
    </w:p>
    <w:p w:rsidR="00000000" w:rsidDel="00000000" w:rsidP="00000000" w:rsidRDefault="00000000" w:rsidRPr="00000000" w14:paraId="0000001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7.</w:t>
        <w:tab/>
        <w:t xml:space="preserve">Financial Report : The June financial report was handed out.  Taylor Olney clarified the report, which looks good, but the cash is inflated for the month.  There was discussion on the accounts receivable; when Dan Rosenberg returns, he will clarify.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Tom Burdette moved, Fred Beihn seconded, to accept the finance report.  Motion carried.</w:t>
      </w:r>
    </w:p>
    <w:p w:rsidR="00000000" w:rsidDel="00000000" w:rsidP="00000000" w:rsidRDefault="00000000" w:rsidRPr="00000000" w14:paraId="0000001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8.</w:t>
        <w:tab/>
        <w:t xml:space="preserve">Corresponding Secretary/Membership Report – None.  We need to clarify who is doing this responsibility.</w:t>
      </w:r>
    </w:p>
    <w:p w:rsidR="00000000" w:rsidDel="00000000" w:rsidP="00000000" w:rsidRDefault="00000000" w:rsidRPr="00000000" w14:paraId="0000001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9.</w:t>
        <w:tab/>
        <w:t xml:space="preserve">Discussion and Action Items </w:t>
      </w:r>
    </w:p>
    <w:p w:rsidR="00000000" w:rsidDel="00000000" w:rsidP="00000000" w:rsidRDefault="00000000" w:rsidRPr="00000000" w14:paraId="0000001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w:t>
        <w:tab/>
        <w:t xml:space="preserve">Old Business     </w:t>
        <w:tab/>
        <w:tab/>
        <w:tab/>
        <w:tab/>
      </w:r>
    </w:p>
    <w:p w:rsidR="00000000" w:rsidDel="00000000" w:rsidP="00000000" w:rsidRDefault="00000000" w:rsidRPr="00000000" w14:paraId="0000001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2160" w:right="0" w:hanging="18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i.  Biomass plant—update:  Approval was given for increasing the output to two megawatts (from one).  There needs to be one more approval, before we proceed.  On August 28, there will be an escrow closing for </w:t>
      </w:r>
      <w:r w:rsidDel="00000000" w:rsidR="00000000" w:rsidRPr="00000000">
        <w:rPr>
          <w:rtl w:val="0"/>
        </w:rPr>
        <w:t xml:space="preserve">the full financing of the plant</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19">
      <w:pPr>
        <w:keepNext w:val="0"/>
        <w:keepLines w:val="0"/>
        <w:widowControl w:val="1"/>
        <w:pBdr>
          <w:top w:space="0" w:sz="0" w:val="nil"/>
          <w:left w:space="0" w:sz="0" w:val="nil"/>
          <w:bottom w:space="0" w:sz="0" w:val="nil"/>
          <w:right w:space="0" w:sz="0" w:val="nil"/>
          <w:between w:space="0" w:sz="0" w:val="nil"/>
        </w:pBdr>
        <w:shd w:fill="auto" w:val="clear"/>
        <w:tabs>
          <w:tab w:val="left" w:pos="2373"/>
        </w:tabs>
        <w:spacing w:after="0" w:before="0" w:line="240" w:lineRule="auto"/>
        <w:ind w:left="2553" w:right="0" w:hanging="573.0000000000001"/>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ii.</w:t>
        <w:tab/>
        <w:t xml:space="preserve">Millstone Owners</w:t>
      </w:r>
      <w:r w:rsidDel="00000000" w:rsidR="00000000" w:rsidRPr="00000000">
        <w:rPr>
          <w:rtl w:val="0"/>
        </w:rPr>
        <w:t xml:space="preserv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Association—P.O.A. fees - nothing</w:t>
      </w:r>
    </w:p>
    <w:p w:rsidR="00000000" w:rsidDel="00000000" w:rsidP="00000000" w:rsidRDefault="00000000" w:rsidRPr="00000000" w14:paraId="0000001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tab/>
        <w:t xml:space="preserve">          iii. Facilities maintenance – progress is being made for the floors; </w:t>
      </w:r>
    </w:p>
    <w:p w:rsidR="00000000" w:rsidDel="00000000" w:rsidP="00000000" w:rsidRDefault="00000000" w:rsidRPr="00000000" w14:paraId="0000001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tab/>
        <w:t xml:space="preserve">   Office building: bathroom floor and storeroom floor in progress</w:t>
        <w:tab/>
      </w:r>
    </w:p>
    <w:p w:rsidR="00000000" w:rsidDel="00000000" w:rsidP="00000000" w:rsidRDefault="00000000" w:rsidRPr="00000000" w14:paraId="0000001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tab/>
        <w:t xml:space="preserve">   Infrastructure for the road to the front of the CDC office (Tribe has money for </w:t>
      </w:r>
    </w:p>
    <w:p w:rsidR="00000000" w:rsidDel="00000000" w:rsidP="00000000" w:rsidRDefault="00000000" w:rsidRPr="00000000" w14:paraId="0000001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72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building)</w:t>
      </w:r>
    </w:p>
    <w:p w:rsidR="00000000" w:rsidDel="00000000" w:rsidP="00000000" w:rsidRDefault="00000000" w:rsidRPr="00000000" w14:paraId="0000001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tab/>
        <w:t xml:space="preserve">  Other:  Pitcher creek is now cleaned out; drainage is fixed.</w:t>
      </w:r>
    </w:p>
    <w:p w:rsidR="00000000" w:rsidDel="00000000" w:rsidP="00000000" w:rsidRDefault="00000000" w:rsidRPr="00000000" w14:paraId="0000001F">
      <w:pPr>
        <w:keepNext w:val="0"/>
        <w:keepLines w:val="0"/>
        <w:widowControl w:val="1"/>
        <w:pBdr>
          <w:top w:space="0" w:sz="0" w:val="nil"/>
          <w:left w:space="0" w:sz="0" w:val="nil"/>
          <w:bottom w:space="0" w:sz="0" w:val="nil"/>
          <w:right w:space="0" w:sz="0" w:val="nil"/>
          <w:between w:space="0" w:sz="0" w:val="nil"/>
        </w:pBdr>
        <w:shd w:fill="auto" w:val="clear"/>
        <w:tabs>
          <w:tab w:val="left" w:pos="2373"/>
        </w:tabs>
        <w:spacing w:after="0" w:before="0" w:line="240" w:lineRule="auto"/>
        <w:ind w:left="2553" w:right="0" w:hanging="573.0000000000001"/>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iv.</w:t>
        <w:tab/>
        <w:t xml:space="preserve">Water system acceptance and MD8A consolidation—update:  An 8 inch line will come to the CDC property from town.</w:t>
      </w:r>
    </w:p>
    <w:p w:rsidR="00000000" w:rsidDel="00000000" w:rsidP="00000000" w:rsidRDefault="00000000" w:rsidRPr="00000000" w14:paraId="00000020">
      <w:pPr>
        <w:keepNext w:val="0"/>
        <w:keepLines w:val="0"/>
        <w:widowControl w:val="1"/>
        <w:pBdr>
          <w:top w:space="0" w:sz="0" w:val="nil"/>
          <w:left w:space="0" w:sz="0" w:val="nil"/>
          <w:bottom w:space="0" w:sz="0" w:val="nil"/>
          <w:right w:space="0" w:sz="0" w:val="nil"/>
          <w:between w:space="0" w:sz="0" w:val="nil"/>
        </w:pBdr>
        <w:shd w:fill="auto" w:val="clear"/>
        <w:tabs>
          <w:tab w:val="left" w:pos="2373"/>
        </w:tabs>
        <w:spacing w:after="0" w:before="0" w:line="240" w:lineRule="auto"/>
        <w:ind w:left="2553" w:right="0" w:hanging="573.0000000000001"/>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v.</w:t>
        <w:tab/>
        <w:t xml:space="preserve">Sewer plant—update:  The tribe is ready to start work on their property, so we need to get $85,000 to start the sewer plant.  Fred Faisel is interested in buying a couple lots.  We have a plant, the site and it is leveled, but need to start action on the sewer plant right away.  </w:t>
        <w:tab/>
      </w:r>
    </w:p>
    <w:p w:rsidR="00000000" w:rsidDel="00000000" w:rsidP="00000000" w:rsidRDefault="00000000" w:rsidRPr="00000000" w14:paraId="00000021">
      <w:pPr>
        <w:keepNext w:val="0"/>
        <w:keepLines w:val="0"/>
        <w:widowControl w:val="1"/>
        <w:pBdr>
          <w:top w:space="0" w:sz="0" w:val="nil"/>
          <w:left w:space="0" w:sz="0" w:val="nil"/>
          <w:bottom w:space="0" w:sz="0" w:val="nil"/>
          <w:right w:space="0" w:sz="0" w:val="nil"/>
          <w:between w:space="0" w:sz="0" w:val="nil"/>
        </w:pBdr>
        <w:shd w:fill="auto" w:val="clear"/>
        <w:tabs>
          <w:tab w:val="left" w:pos="2373"/>
        </w:tabs>
        <w:spacing w:after="0" w:before="0" w:line="240" w:lineRule="auto"/>
        <w:ind w:left="2553" w:right="0" w:hanging="573.0000000000001"/>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vi.</w:t>
        <w:tab/>
        <w:t xml:space="preserve">CDC Operating Budget for 2019:  Taylor Olney and Donna Henderson are still working on it.</w:t>
        <w:tab/>
      </w:r>
    </w:p>
    <w:p w:rsidR="00000000" w:rsidDel="00000000" w:rsidP="00000000" w:rsidRDefault="00000000" w:rsidRPr="00000000" w14:paraId="00000022">
      <w:pPr>
        <w:keepNext w:val="0"/>
        <w:keepLines w:val="0"/>
        <w:widowControl w:val="1"/>
        <w:pBdr>
          <w:top w:space="0" w:sz="0" w:val="nil"/>
          <w:left w:space="0" w:sz="0" w:val="nil"/>
          <w:bottom w:space="0" w:sz="0" w:val="nil"/>
          <w:right w:space="0" w:sz="0" w:val="nil"/>
          <w:between w:space="0" w:sz="0" w:val="nil"/>
        </w:pBdr>
        <w:shd w:fill="auto" w:val="clear"/>
        <w:tabs>
          <w:tab w:val="left" w:pos="2373"/>
        </w:tabs>
        <w:spacing w:after="0" w:before="0" w:line="240" w:lineRule="auto"/>
        <w:ind w:left="2553" w:right="0" w:hanging="573.0000000000001"/>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tab/>
        <w:tab/>
      </w:r>
    </w:p>
    <w:p w:rsidR="00000000" w:rsidDel="00000000" w:rsidP="00000000" w:rsidRDefault="00000000" w:rsidRPr="00000000" w14:paraId="0000002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w:t>
        <w:tab/>
        <w:t xml:space="preserve">New Business</w:t>
      </w:r>
    </w:p>
    <w:p w:rsidR="00000000" w:rsidDel="00000000" w:rsidP="00000000" w:rsidRDefault="00000000" w:rsidRPr="00000000" w14:paraId="0000002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t xml:space="preserve">           i.  Curtain Burner:  We received two curtain burners from CalFire.  We do not know the policies and procedures for operating them; Tom Burdette is checking out the requirements that CalFire has.  There was discussion on the curtain burners and the material that is on the CDC property.  </w:t>
      </w:r>
    </w:p>
    <w:p w:rsidR="00000000" w:rsidDel="00000000" w:rsidP="00000000" w:rsidRDefault="00000000" w:rsidRPr="00000000" w14:paraId="0000002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t xml:space="preserve">          ii.  Use of poison around the office by pest control company:  The pest control company has been treating rodents with poison.  Do we want to continue this or to try  another method (which may be more expensive).  </w:t>
      </w:r>
    </w:p>
    <w:p w:rsidR="00000000" w:rsidDel="00000000" w:rsidP="00000000" w:rsidRDefault="00000000" w:rsidRPr="00000000" w14:paraId="0000002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iii. Signs proposal by Elissa Brown; she would like to have a sign for her office.  She was okayed for a sign outside and inside.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Tom Burdette moved, Taylor Olney seconded to authorize Elissa Brown to put a sign on her outside door.  Motion carried.</w:t>
      </w:r>
    </w:p>
    <w:p w:rsidR="00000000" w:rsidDel="00000000" w:rsidP="00000000" w:rsidRDefault="00000000" w:rsidRPr="00000000" w14:paraId="0000002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t xml:space="preserve">         </w:t>
        <w:tab/>
        <w:tab/>
        <w:tab/>
        <w:tab/>
        <w:t xml:space="preserve">      </w:t>
        <w:tab/>
        <w:t xml:space="preserve">      </w:t>
        <w:tab/>
        <w:tab/>
        <w:tab/>
        <w:tab/>
        <w:tab/>
      </w:r>
    </w:p>
    <w:p w:rsidR="00000000" w:rsidDel="00000000" w:rsidP="00000000" w:rsidRDefault="00000000" w:rsidRPr="00000000" w14:paraId="0000002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10.</w:t>
        <w:tab/>
        <w:t xml:space="preserve">Organizational Reports (if time)</w:t>
      </w:r>
    </w:p>
    <w:p w:rsidR="00000000" w:rsidDel="00000000" w:rsidP="00000000" w:rsidRDefault="00000000" w:rsidRPr="00000000" w14:paraId="0000002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11.</w:t>
        <w:tab/>
        <w:t xml:space="preserve">The meeting was adjourned at 7:30 p.m.  </w:t>
      </w:r>
    </w:p>
    <w:p w:rsidR="00000000" w:rsidDel="00000000" w:rsidP="00000000" w:rsidRDefault="00000000" w:rsidRPr="00000000" w14:paraId="0000002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Submitted by Barbara Collianer, Secretary</w:t>
      </w:r>
    </w:p>
    <w:p w:rsidR="00000000" w:rsidDel="00000000" w:rsidP="00000000" w:rsidRDefault="00000000" w:rsidRPr="00000000" w14:paraId="0000002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E">
      <w:pPr>
        <w:keepNext w:val="0"/>
        <w:keepLines w:val="0"/>
        <w:widowControl w:val="1"/>
        <w:pBdr>
          <w:top w:space="0" w:sz="0" w:val="nil"/>
          <w:left w:space="0" w:sz="0" w:val="nil"/>
          <w:bottom w:space="0" w:sz="0" w:val="nil"/>
          <w:right w:space="0" w:sz="0" w:val="nil"/>
          <w:between w:space="0" w:sz="0" w:val="nil"/>
        </w:pBdr>
        <w:shd w:fill="auto" w:val="clear"/>
        <w:tabs>
          <w:tab w:val="left" w:pos="7620"/>
        </w:tabs>
        <w:spacing w:after="0" w:before="0" w:line="240" w:lineRule="auto"/>
        <w:ind w:left="0" w:right="0" w:firstLine="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Reminder:  The next regular CDC board meeting will be on August 26, 2019 at 5:30 pm at the North Fork CDC Conference Room at the Mill Site.</w:t>
      </w:r>
      <w:r w:rsidDel="00000000" w:rsidR="00000000" w:rsidRPr="00000000">
        <w:rPr>
          <w:rtl w:val="0"/>
        </w:rPr>
      </w:r>
    </w:p>
    <w:sectPr>
      <w:headerReference r:id="rId7" w:type="default"/>
      <w:footerReference r:id="rId8" w:type="default"/>
      <w:pgSz w:h="15840" w:w="12240"/>
      <w:pgMar w:bottom="1440" w:top="1440" w:left="720" w:right="1440" w:header="720" w:footer="864"/>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Times New Roman"/>
  <w:font w:name="Helvetica Neue"/>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0">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F">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Pr>
      <w:sz w:val="24"/>
      <w:szCs w:val="24"/>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yperlink">
    <w:name w:val="Hyperlink"/>
    <w:rPr>
      <w:u w:val="single"/>
    </w:rPr>
  </w:style>
  <w:style w:type="paragraph" w:styleId="Default" w:customStyle="1">
    <w:name w:val="Default"/>
    <w:rPr>
      <w:rFonts w:ascii="Helvetica" w:cs="Arial Unicode MS" w:hAnsi="Helvetica"/>
      <w:color w:val="000000"/>
      <w:sz w:val="22"/>
      <w:szCs w:val="2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theme/_rels/theme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0jtY4D2L3FLGzcV/5fKcES2lQrw==">AMUW2mVpxGclqMF3U6yPcfy2Ho4B345wOz18L+nhXdavbsoZt26+8GAD3Ha+Fgvq7Dd0axb6BfxN4x4kAx99Kcsfnw/YePeSNByIAKPxd4ceGVc2+hGyrm31O20I1ypKVf8AAHgtQSjyPd2MmYoAul3xsNARAk1/ug==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2019-07-16T03:05:00Z</dcterms:created>
</cp:coreProperties>
</file>